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Koszty projektu: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50 warsztatów x 2 h (120zł/h)  = 12000,-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Miód + wafle do degustacji = 500,-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Altana pokazowa = 17500,-</w:t>
      </w:r>
    </w:p>
    <w:p>
      <w:pPr>
        <w:rPr>
          <w:rFonts w:hint="default"/>
          <w:sz w:val="36"/>
          <w:szCs w:val="36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7077F"/>
    <w:multiLevelType w:val="singleLevel"/>
    <w:tmpl w:val="C07707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2022-05-12T21:02:59Z</dcterms:created>
  <dc:creator>Laptop</dc:creator>
  <cp:lastModifiedBy>Król Anna</cp:lastModifiedBy>
  <dcterms:modified xsi:type="dcterms:W3CDTF">2022-05-12T21:07:17Z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2FEF935396804A4EB9C4180F72196B39</vt:lpwstr>
  </property>
</Properties>
</file>